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Mateřská škola Šrámkova se zapojila do projektu Srdce láskou darované a podpořila neziskovou organizaci ELIM Opava. ♥️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projektu se aktivně zapojili také rodiče dětí ze 3. třídy, kteří pomůcky zakoupili a podíleli se na realizaci projektu. Tyto pomůcky napomáhají rozvoji jemné motoriky předškolních dětí a přispívají k jejich úspěšnému vstupu do základních škol. 🏫 Děti jim také předaly malovaná srdíčka, která vyrobily ve školce společně s kamarády. Srdíčka jim zdobí květináče a vykouzlí úsměv při každodenním tvoření s novými pomůckami. ♥️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