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Žabičky z Mateřské školy Jilemnického 1 v Adamově se zapojily do soutěže Srdce s láskou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 rozhodly se darovat radost tím nejkrásnějším způsobem – vlastnoručně upečenými perníkovými srdíčky. Srdce symbolizuje lásku, péči a laskavost, a právě tyto hodnoty jsme chtěli předat dál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avšívili jsme proto pečovatelský dům, kde děti s úsměvem rozdaly svá voňavá srdíčka jeho obyvatelům. Aby bylo naše poselství ještě srdečnější, vymysleli jsme k němu i básničku, kterou jsme při předávání přednesly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Z těsta, lásky, vůně medu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ečeme vám pro radost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Za úsměvy, lásku, čas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osíláme radost za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Věříme, že i malý dárek může vykouzlit velký úsměv a přinést teplo do srdcí těch, kteří ho nejvíce potřebují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