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503EA4" wp14:paraId="17A058DC" wp14:textId="5E1AC340">
      <w:pPr>
        <w:spacing w:before="240" w:beforeAutospacing="off" w:after="142" w:afterAutospacing="off" w:line="276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>Když čich zachraňuje životy</w:t>
      </w:r>
      <w:r>
        <w:br/>
      </w:r>
      <w:r w:rsidRPr="19503EA4" w:rsidR="6A2A5386">
        <w:rPr>
          <w:rFonts w:ascii="Liberation Serif" w:hAnsi="Liberation Serif" w:eastAsia="Liberation Serif" w:cs="Liberation Serif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9503EA4" w:rsidR="6A2A5386">
        <w:rPr>
          <w:rFonts w:ascii="Liberation Serif" w:hAnsi="Liberation Serif" w:eastAsia="Liberation Serif" w:cs="Liberation Serif"/>
          <w:i w:val="1"/>
          <w:iCs w:val="1"/>
          <w:noProof w:val="0"/>
          <w:color w:val="000000" w:themeColor="text1" w:themeTint="FF" w:themeShade="FF"/>
          <w:sz w:val="24"/>
          <w:szCs w:val="24"/>
          <w:lang w:val="cs-CZ"/>
        </w:rPr>
        <w:t>Příběh našeho srdce pro Centrum signálních zvířat</w:t>
      </w:r>
      <w:r w:rsidRPr="19503EA4" w:rsidR="6A2A5386">
        <w:rPr>
          <w:rFonts w:ascii="Liberation Serif" w:hAnsi="Liberation Serif" w:eastAsia="Liberation Serif" w:cs="Liberation Serif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19503EA4" wp14:paraId="18BC7D90" wp14:textId="1C7A844B">
      <w:pPr>
        <w:spacing w:before="240" w:beforeAutospacing="off" w:after="142" w:afterAutospacing="off" w:line="276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0"/>
          <w:bCs w:val="0"/>
          <w:noProof w:val="0"/>
          <w:color w:val="000000" w:themeColor="text1" w:themeTint="FF" w:themeShade="FF"/>
          <w:sz w:val="24"/>
          <w:szCs w:val="24"/>
          <w:lang w:val="cs-CZ"/>
        </w:rPr>
        <w:t>Letos jsme se s dětmi opět zamýšleli nad tím, komu darujeme naše „Srdce s láskou darované“. Nebylo to jednoduché rozhodování – každé dítě mělo jiný nápad, komu by si pomoc a poděkování zasloužili. Nakonec jsme se ale společně shodli na Centru signálních zvířat.</w:t>
      </w:r>
    </w:p>
    <w:p xmlns:wp14="http://schemas.microsoft.com/office/word/2010/wordml" w:rsidP="19503EA4" wp14:paraId="1F04C052" wp14:textId="1D77F7AD">
      <w:pPr>
        <w:spacing w:before="240" w:beforeAutospacing="off" w:after="142" w:afterAutospacing="off" w:line="276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0"/>
          <w:bCs w:val="0"/>
          <w:noProof w:val="0"/>
          <w:color w:val="000000" w:themeColor="text1" w:themeTint="FF" w:themeShade="FF"/>
          <w:sz w:val="24"/>
          <w:szCs w:val="24"/>
          <w:lang w:val="cs-CZ"/>
        </w:rPr>
        <w:t>Děti zaujalo, že psi zde pomáhají lidem svým neuvěřitelným čichem. Dozvěděly se, že speciálně trénovaní psi dokážou rozpoznat vzorky spojené s onkologickým onemocněním, a to často ve velmi rané fázi. Bylo pro ně fascinující, jak může být psí nos tak citlivý a jak může pomáhat zachraňovat lidské životy. Děti se hned začaly ptát, jak výcvik probíhá, co všechno se psi učí a jak dlouho takový trénink trvá.</w:t>
      </w:r>
    </w:p>
    <w:p xmlns:wp14="http://schemas.microsoft.com/office/word/2010/wordml" w:rsidP="19503EA4" wp14:paraId="5DE071C3" wp14:textId="3932FD8F">
      <w:pPr>
        <w:spacing w:before="240" w:beforeAutospacing="off" w:after="142" w:afterAutospacing="off" w:line="276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0"/>
          <w:bCs w:val="0"/>
          <w:noProof w:val="0"/>
          <w:color w:val="000000" w:themeColor="text1" w:themeTint="FF" w:themeShade="FF"/>
          <w:sz w:val="24"/>
          <w:szCs w:val="24"/>
          <w:lang w:val="cs-CZ"/>
        </w:rPr>
        <w:t>S nadšením jsme se pustili do tvoření. Nejprve děti vytvořily psí album – plné obrázků, nápadů a vzkazů. Společně jsme ho svázali, aby vznikla památka, která potěší nejen lidi, ale i symbolicky jejich čtyřnohé pomocníky.</w:t>
      </w:r>
    </w:p>
    <w:p xmlns:wp14="http://schemas.microsoft.com/office/word/2010/wordml" w:rsidP="19503EA4" wp14:paraId="36CCD5D0" wp14:textId="3FB811FF">
      <w:pPr>
        <w:spacing w:before="240" w:beforeAutospacing="off" w:after="142" w:afterAutospacing="off" w:line="276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0"/>
          <w:bCs w:val="0"/>
          <w:noProof w:val="0"/>
          <w:color w:val="000000" w:themeColor="text1" w:themeTint="FF" w:themeShade="FF"/>
          <w:sz w:val="24"/>
          <w:szCs w:val="24"/>
          <w:lang w:val="cs-CZ"/>
        </w:rPr>
        <w:t>Poté jsme se pustili do hlavní části – výroby samotného srdce v dřevěném rámu. Děti musely spolupracovat, protože práce vyžadovala zručnost, trpělivost i přesnost. Dřevo jsme připravili, děti ho dotvářely, vyplétaly dráty a celé srdce nakonec dozdobily sušenými květinami. Každý do něj vložil kousek sebe. Bylo vidět, že srdce nevzniká jen rukama, ale opravdu s láskou.</w:t>
      </w:r>
    </w:p>
    <w:p xmlns:wp14="http://schemas.microsoft.com/office/word/2010/wordml" w:rsidP="19503EA4" wp14:paraId="011F07CC" wp14:textId="3F7760E3">
      <w:pPr>
        <w:spacing w:before="240" w:beforeAutospacing="off" w:after="142" w:afterAutospacing="off" w:line="276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0"/>
          <w:bCs w:val="0"/>
          <w:noProof w:val="0"/>
          <w:color w:val="000000" w:themeColor="text1" w:themeTint="FF" w:themeShade="FF"/>
          <w:sz w:val="24"/>
          <w:szCs w:val="24"/>
          <w:lang w:val="cs-CZ"/>
        </w:rPr>
        <w:t>Když bylo dílo hotové, domluvili jsme se s centrem na dni návštěvy. Vyrazili jsme autobusem do Kopřivnice, přímo do Centrum signálních zvířat, kde nás čekala milá a zajímavá ukázka výcviku.</w:t>
      </w:r>
    </w:p>
    <w:p xmlns:wp14="http://schemas.microsoft.com/office/word/2010/wordml" w:rsidP="19503EA4" wp14:paraId="779F6834" wp14:textId="057CA514">
      <w:pPr>
        <w:spacing w:before="240" w:beforeAutospacing="off" w:after="142" w:afterAutospacing="off" w:line="276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0"/>
          <w:bCs w:val="0"/>
          <w:noProof w:val="0"/>
          <w:color w:val="000000" w:themeColor="text1" w:themeTint="FF" w:themeShade="FF"/>
          <w:sz w:val="24"/>
          <w:szCs w:val="24"/>
          <w:lang w:val="cs-CZ"/>
        </w:rPr>
        <w:t>Dozvěděli jsme se, že za tímto projektem stojí lidé, kteří tomu věnují svůj čas, energii a obrovské nasazení. Se svými psy trénují pravidelně a cíleně, aby dokázali rozpoznat specifické pachy ve vzorcích. Díky tomu mohou pomoci upozornit na možné onemocnění a přispět k jeho včasnému odhalení. Což bylo pro nás fascinující.</w:t>
      </w:r>
    </w:p>
    <w:p xmlns:wp14="http://schemas.microsoft.com/office/word/2010/wordml" w:rsidP="19503EA4" wp14:paraId="4AF6A7D4" wp14:textId="0F015429">
      <w:pPr>
        <w:spacing w:before="240" w:beforeAutospacing="off" w:after="142" w:afterAutospacing="off" w:line="276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0"/>
          <w:bCs w:val="0"/>
          <w:noProof w:val="0"/>
          <w:color w:val="000000" w:themeColor="text1" w:themeTint="FF" w:themeShade="FF"/>
          <w:sz w:val="24"/>
          <w:szCs w:val="24"/>
          <w:lang w:val="cs-CZ"/>
        </w:rPr>
        <w:t>Po ukázce jsme předali naše srdce i připravené dárky včetně alba. Byla to velmi silná a dojemná chvíle. Děti měly radost, že mohou poděkovat – nejen lidem, ale i jejich chlupatým parťákům. Nechybělo ani pohlazení, úsměvy a obdiv k těmto úžasným psím „detektivům“.</w:t>
      </w:r>
    </w:p>
    <w:p xmlns:wp14="http://schemas.microsoft.com/office/word/2010/wordml" w:rsidP="19503EA4" wp14:paraId="4BF375C1" wp14:textId="783BB01C">
      <w:pPr>
        <w:spacing w:before="240" w:beforeAutospacing="off" w:after="142" w:afterAutospacing="off" w:line="276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0"/>
          <w:bCs w:val="0"/>
          <w:noProof w:val="0"/>
          <w:color w:val="000000" w:themeColor="text1" w:themeTint="FF" w:themeShade="FF"/>
          <w:sz w:val="24"/>
          <w:szCs w:val="24"/>
          <w:lang w:val="cs-CZ"/>
        </w:rPr>
        <w:t>Odjížděli jsme s krásným pocitem, že i malé srdce může udělat velkou radost.</w:t>
      </w:r>
    </w:p>
    <w:p xmlns:wp14="http://schemas.microsoft.com/office/word/2010/wordml" w:rsidP="19503EA4" wp14:paraId="0AEE9809" wp14:textId="150343A3">
      <w:pPr>
        <w:spacing w:before="240" w:beforeAutospacing="off" w:after="0" w:afterAutospacing="off" w:line="240" w:lineRule="auto"/>
        <w:jc w:val="left"/>
      </w:pPr>
      <w:r w:rsidRPr="19503EA4" w:rsidR="6A2A5386">
        <w:rPr>
          <w:rFonts w:ascii="Liberation Serif" w:hAnsi="Liberation Serif" w:eastAsia="Liberation Serif" w:cs="Liberation Serif"/>
          <w:b w:val="0"/>
          <w:bCs w:val="0"/>
          <w:noProof w:val="0"/>
          <w:color w:val="000000" w:themeColor="text1" w:themeTint="FF" w:themeShade="FF"/>
          <w:sz w:val="24"/>
          <w:szCs w:val="24"/>
          <w:lang w:val="cs-CZ"/>
        </w:rPr>
        <w:t>Děti ze školní družiny ZŠ Závišice a vychovatelky Jitka Čablová a Michaela Marková</w:t>
      </w:r>
    </w:p>
    <w:p xmlns:wp14="http://schemas.microsoft.com/office/word/2010/wordml" wp14:paraId="075E9EEA" wp14:textId="7C3DEF2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F23B70"/>
    <w:rsid w:val="04F23B70"/>
    <w:rsid w:val="19503EA4"/>
    <w:rsid w:val="6A2A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B8FC"/>
  <w15:chartTrackingRefBased/>
  <w15:docId w15:val="{795C6463-999C-403C-8949-4B5AB9AB9F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2026-03-30T13:45:10.5360610Z</dcterms:created>
  <dcterms:modified xsi:type="dcterms:W3CDTF">2026-03-30T13:45:40.9113879Z</dcterms:modified>
  <dc:creator>Jitka Čáblová</dc:creator>
  <lastModifiedBy>Jitka Čáblová</lastModifiedBy>
</coreProperties>
</file>